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12D07" w14:textId="77777777" w:rsidR="00B90502" w:rsidRPr="00E65569" w:rsidRDefault="00B90502" w:rsidP="00B90502">
      <w:pPr>
        <w:shd w:val="clear" w:color="auto" w:fill="FFFFFF"/>
        <w:jc w:val="both"/>
        <w:rPr>
          <w:rFonts w:asciiTheme="majorHAnsi" w:hAnsiTheme="majorHAnsi" w:cs="Times New Roman"/>
          <w:b/>
          <w:bCs/>
          <w:sz w:val="24"/>
          <w:szCs w:val="24"/>
        </w:rPr>
      </w:pPr>
    </w:p>
    <w:p w14:paraId="36F92FDF" w14:textId="77777777" w:rsidR="00A5004A" w:rsidRPr="00E65569" w:rsidRDefault="00A5004A" w:rsidP="00A5004A">
      <w:pPr>
        <w:shd w:val="clear" w:color="auto" w:fill="FFFFFF"/>
        <w:jc w:val="center"/>
        <w:rPr>
          <w:rFonts w:asciiTheme="majorHAnsi" w:hAnsiTheme="majorHAnsi" w:cs="Times New Roman"/>
          <w:bCs/>
          <w:sz w:val="28"/>
          <w:szCs w:val="28"/>
        </w:rPr>
      </w:pPr>
      <w:r w:rsidRPr="00E65569">
        <w:rPr>
          <w:rFonts w:asciiTheme="majorHAnsi" w:hAnsiTheme="majorHAnsi" w:cs="Times New Roman"/>
          <w:bCs/>
          <w:sz w:val="28"/>
          <w:szCs w:val="28"/>
        </w:rPr>
        <w:t>Comunicat de presă</w:t>
      </w:r>
    </w:p>
    <w:p w14:paraId="1A57F38C" w14:textId="77777777" w:rsidR="00E65569" w:rsidRPr="00E65569" w:rsidRDefault="00E65569" w:rsidP="00A5004A">
      <w:pPr>
        <w:shd w:val="clear" w:color="auto" w:fill="FFFFFF"/>
        <w:jc w:val="center"/>
        <w:rPr>
          <w:rFonts w:asciiTheme="majorHAnsi" w:hAnsiTheme="majorHAnsi" w:cs="Times New Roman"/>
          <w:bCs/>
          <w:sz w:val="24"/>
          <w:szCs w:val="24"/>
        </w:rPr>
      </w:pPr>
    </w:p>
    <w:p w14:paraId="7E4DD9BA" w14:textId="435E4830" w:rsidR="00E65569" w:rsidRPr="00E65569" w:rsidRDefault="00E65569" w:rsidP="00E65569">
      <w:pPr>
        <w:spacing w:after="160" w:line="278" w:lineRule="auto"/>
        <w:ind w:firstLine="708"/>
        <w:rPr>
          <w:rFonts w:asciiTheme="majorHAnsi" w:eastAsia="Calibri" w:hAnsiTheme="majorHAnsi" w:cs="Times New Roman"/>
          <w:kern w:val="2"/>
          <w:sz w:val="24"/>
          <w:szCs w:val="24"/>
          <w:lang w:eastAsia="en-US"/>
        </w:rPr>
      </w:pPr>
      <w:r w:rsidRPr="00E65569">
        <w:rPr>
          <w:rFonts w:asciiTheme="majorHAnsi" w:eastAsia="Calibri" w:hAnsiTheme="majorHAnsi" w:cs="Times New Roman"/>
          <w:kern w:val="2"/>
          <w:sz w:val="24"/>
          <w:szCs w:val="24"/>
          <w:lang w:eastAsia="en-US"/>
        </w:rPr>
        <w:t>Concursul Județean de Frumusețe Miss Arad 2025 numără anul acesta</w:t>
      </w:r>
      <w:r w:rsidRPr="00E65569">
        <w:rPr>
          <w:rFonts w:asciiTheme="majorHAnsi" w:eastAsia="Calibri" w:hAnsiTheme="majorHAnsi" w:cs="Times New Roman"/>
          <w:kern w:val="2"/>
          <w:sz w:val="24"/>
          <w:szCs w:val="24"/>
          <w:lang w:eastAsia="en-US"/>
        </w:rPr>
        <w:t>,</w:t>
      </w:r>
      <w:r w:rsidRPr="00E65569">
        <w:rPr>
          <w:rFonts w:asciiTheme="majorHAnsi" w:eastAsia="Calibri" w:hAnsiTheme="majorHAnsi" w:cs="Times New Roman"/>
          <w:kern w:val="2"/>
          <w:sz w:val="24"/>
          <w:szCs w:val="24"/>
          <w:lang w:eastAsia="en-US"/>
        </w:rPr>
        <w:t xml:space="preserve"> ediția aniversară cu numărul XX, și își dezvăluie detaliile finale ale desfășurării, într-un eveniment grandios ce va avea loc pe 25 septembrie 2025, în Sala Filarmonicii Arad, într-un cadru festiv cu invitați de seamă și surprize pregătite pentru publicul arădean.</w:t>
      </w:r>
    </w:p>
    <w:p w14:paraId="0BA6A557" w14:textId="77777777" w:rsidR="00E65569" w:rsidRPr="00E65569" w:rsidRDefault="00E65569" w:rsidP="00E65569">
      <w:pPr>
        <w:spacing w:after="160" w:line="278" w:lineRule="auto"/>
        <w:rPr>
          <w:rFonts w:asciiTheme="majorHAnsi" w:eastAsia="Calibri" w:hAnsiTheme="majorHAnsi" w:cs="Times New Roman"/>
          <w:b/>
          <w:bCs/>
          <w:kern w:val="2"/>
          <w:sz w:val="24"/>
          <w:szCs w:val="24"/>
          <w:lang w:val="pt-BR" w:eastAsia="en-US"/>
        </w:rPr>
      </w:pPr>
      <w:r w:rsidRPr="00E65569">
        <w:rPr>
          <w:rFonts w:asciiTheme="majorHAnsi" w:eastAsia="Calibri" w:hAnsiTheme="majorHAnsi" w:cs="Times New Roman"/>
          <w:b/>
          <w:bCs/>
          <w:kern w:val="2"/>
          <w:sz w:val="24"/>
          <w:szCs w:val="24"/>
          <w:lang w:val="pt-BR" w:eastAsia="en-US"/>
        </w:rPr>
        <w:t>Înscrieri și preselecție</w:t>
      </w:r>
    </w:p>
    <w:p w14:paraId="104254BB" w14:textId="582392FA" w:rsidR="00E65569" w:rsidRPr="00E65569" w:rsidRDefault="00E65569" w:rsidP="00E65569">
      <w:pPr>
        <w:spacing w:after="160" w:line="278" w:lineRule="auto"/>
        <w:rPr>
          <w:rFonts w:asciiTheme="majorHAnsi" w:eastAsia="Calibri" w:hAnsiTheme="majorHAnsi" w:cs="Times New Roman"/>
          <w:kern w:val="2"/>
          <w:sz w:val="24"/>
          <w:szCs w:val="24"/>
          <w:lang w:val="pt-BR" w:eastAsia="en-US"/>
        </w:rPr>
      </w:pPr>
      <w:r w:rsidRPr="00E65569">
        <w:rPr>
          <w:rFonts w:asciiTheme="majorHAnsi" w:eastAsia="Calibri" w:hAnsiTheme="majorHAnsi" w:cs="Times New Roman"/>
          <w:kern w:val="2"/>
          <w:sz w:val="24"/>
          <w:szCs w:val="24"/>
          <w:lang w:val="pt-BR" w:eastAsia="en-US"/>
        </w:rPr>
        <w:t>Înscrierile s-au desfășurat până la data de 2 iunie 2025. Preselecția, organizată în format hibrid (online și fizic), s-a finalizat cu interviul desfășurat pe 5 iunie 2025, la Sala Marii Uniri</w:t>
      </w:r>
      <w:r w:rsidR="00A02DB2">
        <w:rPr>
          <w:rFonts w:asciiTheme="majorHAnsi" w:eastAsia="Calibri" w:hAnsiTheme="majorHAnsi" w:cs="Times New Roman"/>
          <w:kern w:val="2"/>
          <w:sz w:val="24"/>
          <w:szCs w:val="24"/>
          <w:lang w:val="pt-BR" w:eastAsia="en-US"/>
        </w:rPr>
        <w:t>.</w:t>
      </w:r>
    </w:p>
    <w:p w14:paraId="5BB95396" w14:textId="77777777" w:rsidR="00E65569" w:rsidRPr="00E65569" w:rsidRDefault="00E65569" w:rsidP="00E65569">
      <w:pPr>
        <w:spacing w:after="160" w:line="278" w:lineRule="auto"/>
        <w:rPr>
          <w:rFonts w:asciiTheme="majorHAnsi" w:eastAsia="Calibri" w:hAnsiTheme="majorHAnsi" w:cs="Times New Roman"/>
          <w:b/>
          <w:bCs/>
          <w:kern w:val="2"/>
          <w:sz w:val="24"/>
          <w:szCs w:val="24"/>
          <w:lang w:val="pt-BR" w:eastAsia="en-US"/>
        </w:rPr>
      </w:pPr>
      <w:r w:rsidRPr="00E65569">
        <w:rPr>
          <w:rFonts w:asciiTheme="majorHAnsi" w:eastAsia="Calibri" w:hAnsiTheme="majorHAnsi" w:cs="Times New Roman"/>
          <w:b/>
          <w:bCs/>
          <w:kern w:val="2"/>
          <w:sz w:val="24"/>
          <w:szCs w:val="24"/>
          <w:lang w:val="pt-BR" w:eastAsia="en-US"/>
        </w:rPr>
        <w:t>Finaliste calificate</w:t>
      </w:r>
    </w:p>
    <w:p w14:paraId="7C5DB8F3" w14:textId="7C54DA16" w:rsidR="00E65569" w:rsidRPr="00E65569" w:rsidRDefault="00E65569" w:rsidP="00E65569">
      <w:pPr>
        <w:spacing w:after="160" w:line="278" w:lineRule="auto"/>
        <w:rPr>
          <w:rFonts w:asciiTheme="majorHAnsi" w:eastAsia="Calibri" w:hAnsiTheme="majorHAnsi" w:cs="Times New Roman"/>
          <w:kern w:val="2"/>
          <w:sz w:val="24"/>
          <w:szCs w:val="24"/>
          <w:lang w:val="pt-BR" w:eastAsia="en-US"/>
        </w:rPr>
      </w:pPr>
      <w:r w:rsidRPr="00E65569">
        <w:rPr>
          <w:rFonts w:asciiTheme="majorHAnsi" w:eastAsia="Calibri" w:hAnsiTheme="majorHAnsi" w:cs="Times New Roman"/>
          <w:kern w:val="2"/>
          <w:sz w:val="24"/>
          <w:szCs w:val="24"/>
          <w:lang w:val="pt-BR" w:eastAsia="en-US"/>
        </w:rPr>
        <w:t>În urma preselecției, au fost anunțate 15 finaliste, alături de câștigătoarea titlului Miss Peci</w:t>
      </w:r>
      <w:r w:rsidRPr="00E65569">
        <w:rPr>
          <w:rFonts w:asciiTheme="majorHAnsi" w:eastAsia="Calibri" w:hAnsiTheme="majorHAnsi" w:cs="Times New Roman"/>
          <w:kern w:val="2"/>
          <w:sz w:val="24"/>
          <w:szCs w:val="24"/>
          <w:lang w:val="pt-BR" w:eastAsia="en-US"/>
        </w:rPr>
        <w:t>c</w:t>
      </w:r>
      <w:r w:rsidRPr="00E65569">
        <w:rPr>
          <w:rFonts w:asciiTheme="majorHAnsi" w:eastAsia="Calibri" w:hAnsiTheme="majorHAnsi" w:cs="Times New Roman"/>
          <w:kern w:val="2"/>
          <w:sz w:val="24"/>
          <w:szCs w:val="24"/>
          <w:lang w:val="pt-BR" w:eastAsia="en-US"/>
        </w:rPr>
        <w:t>a, care va lua parte la competiție în seara finalei.</w:t>
      </w:r>
    </w:p>
    <w:p w14:paraId="328D32BF" w14:textId="77777777" w:rsidR="00E65569" w:rsidRPr="00E65569" w:rsidRDefault="00E65569" w:rsidP="00E65569">
      <w:pPr>
        <w:spacing w:after="160" w:line="278" w:lineRule="auto"/>
        <w:rPr>
          <w:rFonts w:asciiTheme="majorHAnsi" w:eastAsia="Calibri" w:hAnsiTheme="majorHAnsi" w:cs="Times New Roman"/>
          <w:b/>
          <w:bCs/>
          <w:kern w:val="2"/>
          <w:sz w:val="24"/>
          <w:szCs w:val="24"/>
          <w:lang w:val="pt-BR" w:eastAsia="en-US"/>
        </w:rPr>
      </w:pPr>
      <w:r w:rsidRPr="00E65569">
        <w:rPr>
          <w:rFonts w:asciiTheme="majorHAnsi" w:eastAsia="Calibri" w:hAnsiTheme="majorHAnsi" w:cs="Times New Roman"/>
          <w:b/>
          <w:bCs/>
          <w:kern w:val="2"/>
          <w:sz w:val="24"/>
          <w:szCs w:val="24"/>
          <w:lang w:val="pt-BR" w:eastAsia="en-US"/>
        </w:rPr>
        <w:t>Etapa de pregătire</w:t>
      </w:r>
    </w:p>
    <w:p w14:paraId="27D83FB1" w14:textId="3A4965F0" w:rsidR="00E65569" w:rsidRPr="00E65569" w:rsidRDefault="00E65569" w:rsidP="00E65569">
      <w:pPr>
        <w:spacing w:after="160" w:line="278" w:lineRule="auto"/>
        <w:rPr>
          <w:rFonts w:asciiTheme="majorHAnsi" w:eastAsia="Calibri" w:hAnsiTheme="majorHAnsi" w:cs="Times New Roman"/>
          <w:kern w:val="2"/>
          <w:sz w:val="24"/>
          <w:szCs w:val="24"/>
          <w:lang w:val="pt-BR" w:eastAsia="en-US"/>
        </w:rPr>
      </w:pPr>
      <w:r w:rsidRPr="00E65569">
        <w:rPr>
          <w:rFonts w:asciiTheme="majorHAnsi" w:eastAsia="Calibri" w:hAnsiTheme="majorHAnsi" w:cs="Times New Roman"/>
          <w:kern w:val="2"/>
          <w:sz w:val="24"/>
          <w:szCs w:val="24"/>
          <w:lang w:val="pt-BR" w:eastAsia="en-US"/>
        </w:rPr>
        <w:t>Finalistele vor participa la un cantonament de pregătire, coordonat de coregrafa Bianca Tonța. De asemenea, vor beneficia de un atelier dedicate educației pentru sănătate</w:t>
      </w:r>
      <w:r w:rsidR="00A02DB2">
        <w:rPr>
          <w:rFonts w:asciiTheme="majorHAnsi" w:eastAsia="Calibri" w:hAnsiTheme="majorHAnsi" w:cs="Times New Roman"/>
          <w:kern w:val="2"/>
          <w:sz w:val="24"/>
          <w:szCs w:val="24"/>
          <w:lang w:val="pt-BR" w:eastAsia="en-US"/>
        </w:rPr>
        <w:t xml:space="preserve"> cu  dr. dermatolog Laura Iova</w:t>
      </w:r>
      <w:r w:rsidRPr="00E65569">
        <w:rPr>
          <w:rFonts w:asciiTheme="majorHAnsi" w:eastAsia="Calibri" w:hAnsiTheme="majorHAnsi" w:cs="Times New Roman"/>
          <w:kern w:val="2"/>
          <w:sz w:val="24"/>
          <w:szCs w:val="24"/>
          <w:lang w:val="pt-BR" w:eastAsia="en-US"/>
        </w:rPr>
        <w:t xml:space="preserve"> și un curs de comunicare, </w:t>
      </w:r>
      <w:r w:rsidRPr="00E65569">
        <w:rPr>
          <w:rFonts w:asciiTheme="majorHAnsi" w:eastAsia="Calibri" w:hAnsiTheme="majorHAnsi" w:cs="Times New Roman"/>
          <w:kern w:val="2"/>
          <w:sz w:val="24"/>
          <w:szCs w:val="24"/>
          <w:lang w:val="pt-BR" w:eastAsia="en-US"/>
        </w:rPr>
        <w:t xml:space="preserve">dicție și gestionarea emoțiilor, </w:t>
      </w:r>
      <w:r w:rsidRPr="00E65569">
        <w:rPr>
          <w:rFonts w:asciiTheme="majorHAnsi" w:eastAsia="Calibri" w:hAnsiTheme="majorHAnsi" w:cs="Times New Roman"/>
          <w:kern w:val="2"/>
          <w:sz w:val="24"/>
          <w:szCs w:val="24"/>
          <w:lang w:val="pt-BR" w:eastAsia="en-US"/>
        </w:rPr>
        <w:t>cu Nicoleta Pavel la Tv Arad</w:t>
      </w:r>
      <w:r w:rsidRPr="00E65569">
        <w:rPr>
          <w:rFonts w:asciiTheme="majorHAnsi" w:eastAsia="Calibri" w:hAnsiTheme="majorHAnsi" w:cs="Times New Roman"/>
          <w:kern w:val="2"/>
          <w:sz w:val="24"/>
          <w:szCs w:val="24"/>
          <w:lang w:val="pt-BR" w:eastAsia="en-US"/>
        </w:rPr>
        <w:t xml:space="preserve">. Tinerele au avut încă de la începutul proiectului parte de servicii de îngrijire a corpului, acces gratuit la servicii de fitness și piscină. </w:t>
      </w:r>
    </w:p>
    <w:p w14:paraId="786739CE" w14:textId="77777777" w:rsidR="00E65569" w:rsidRPr="00E65569" w:rsidRDefault="00E65569" w:rsidP="00E65569">
      <w:pPr>
        <w:spacing w:after="160" w:line="278" w:lineRule="auto"/>
        <w:rPr>
          <w:rFonts w:asciiTheme="majorHAnsi" w:eastAsia="Calibri" w:hAnsiTheme="majorHAnsi" w:cs="Times New Roman"/>
          <w:kern w:val="2"/>
          <w:sz w:val="24"/>
          <w:szCs w:val="24"/>
          <w:lang w:val="pt-BR" w:eastAsia="en-US"/>
        </w:rPr>
      </w:pPr>
    </w:p>
    <w:p w14:paraId="3E96A8A6" w14:textId="5E3F6FF5" w:rsidR="00E65569" w:rsidRPr="00E65569" w:rsidRDefault="00E65569" w:rsidP="00E65569">
      <w:pPr>
        <w:spacing w:after="160" w:line="278" w:lineRule="auto"/>
        <w:rPr>
          <w:rFonts w:asciiTheme="majorHAnsi" w:eastAsia="Calibri" w:hAnsiTheme="majorHAnsi" w:cs="Times New Roman"/>
          <w:b/>
          <w:bCs/>
          <w:kern w:val="2"/>
          <w:sz w:val="24"/>
          <w:szCs w:val="24"/>
          <w:lang w:val="pt-BR" w:eastAsia="en-US"/>
        </w:rPr>
      </w:pPr>
      <w:r w:rsidRPr="00E65569">
        <w:rPr>
          <w:rFonts w:asciiTheme="majorHAnsi" w:eastAsia="Calibri" w:hAnsiTheme="majorHAnsi" w:cs="Times New Roman"/>
          <w:b/>
          <w:bCs/>
          <w:kern w:val="2"/>
          <w:sz w:val="24"/>
          <w:szCs w:val="24"/>
          <w:lang w:val="pt-BR" w:eastAsia="en-US"/>
        </w:rPr>
        <w:t>O ediție aniversară de excepție</w:t>
      </w:r>
    </w:p>
    <w:p w14:paraId="61F7A665" w14:textId="4227AC65" w:rsidR="00E65569" w:rsidRPr="00E65569" w:rsidRDefault="00E65569" w:rsidP="00E65569">
      <w:pPr>
        <w:spacing w:after="160" w:line="278" w:lineRule="auto"/>
        <w:rPr>
          <w:rFonts w:asciiTheme="majorHAnsi" w:eastAsia="Calibri" w:hAnsiTheme="majorHAnsi" w:cs="Times New Roman"/>
          <w:kern w:val="2"/>
          <w:sz w:val="24"/>
          <w:szCs w:val="24"/>
          <w:lang w:val="pt-BR" w:eastAsia="en-US"/>
        </w:rPr>
      </w:pPr>
      <w:r w:rsidRPr="00E65569">
        <w:rPr>
          <w:rFonts w:asciiTheme="majorHAnsi" w:eastAsia="Calibri" w:hAnsiTheme="majorHAnsi" w:cs="Times New Roman"/>
          <w:kern w:val="2"/>
          <w:sz w:val="24"/>
          <w:szCs w:val="24"/>
          <w:lang w:val="pt-BR" w:eastAsia="en-US"/>
        </w:rPr>
        <w:t>Anul acesta marchează 20 de ediții de celebrare a frumuseții, eleganței și personalității localnicelor. Finala promite o gală memorabilă, cu rafinament și susținere comunitară</w:t>
      </w:r>
      <w:r>
        <w:rPr>
          <w:rFonts w:asciiTheme="majorHAnsi" w:eastAsia="Calibri" w:hAnsiTheme="majorHAnsi" w:cs="Times New Roman"/>
          <w:kern w:val="2"/>
          <w:sz w:val="24"/>
          <w:szCs w:val="24"/>
          <w:lang w:val="pt-BR" w:eastAsia="en-US"/>
        </w:rPr>
        <w:t>.</w:t>
      </w:r>
    </w:p>
    <w:p w14:paraId="7DB357C2" w14:textId="57C53925" w:rsidR="00B90502" w:rsidRPr="00E65569" w:rsidRDefault="00D70E0D" w:rsidP="00B90502">
      <w:pPr>
        <w:rPr>
          <w:rFonts w:asciiTheme="majorHAnsi" w:hAnsiTheme="majorHAnsi"/>
          <w:b/>
          <w:bCs/>
          <w:color w:val="050505"/>
          <w:sz w:val="24"/>
          <w:szCs w:val="24"/>
        </w:rPr>
      </w:pPr>
      <w:r w:rsidRPr="00E65569">
        <w:rPr>
          <w:rFonts w:asciiTheme="majorHAnsi" w:hAnsiTheme="majorHAnsi"/>
          <w:b/>
          <w:bCs/>
          <w:color w:val="050505"/>
          <w:sz w:val="24"/>
          <w:szCs w:val="24"/>
        </w:rPr>
        <w:t>Anul acesta, are loc cea de-a XX-a ediție a Concursului Județean de Frumusețe Miss Arad, iar organizatorii pregătesc un concept special. Finala va avea loc în data de 25 septembrie, într-un cadru festiv, cu invitați reprezentativi și multe surprize, la Filarmonica Arad.</w:t>
      </w:r>
    </w:p>
    <w:p w14:paraId="3BD20A9D" w14:textId="77777777" w:rsidR="00C00FA2" w:rsidRDefault="00C00FA2"/>
    <w:sectPr w:rsidR="00C00FA2" w:rsidSect="00725A88">
      <w:headerReference w:type="default" r:id="rId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7F2A00" w14:textId="77777777" w:rsidR="003B414A" w:rsidRDefault="003B414A" w:rsidP="00A5004A">
      <w:pPr>
        <w:spacing w:after="0" w:line="240" w:lineRule="auto"/>
      </w:pPr>
      <w:r>
        <w:separator/>
      </w:r>
    </w:p>
  </w:endnote>
  <w:endnote w:type="continuationSeparator" w:id="0">
    <w:p w14:paraId="7C69B57C" w14:textId="77777777" w:rsidR="003B414A" w:rsidRDefault="003B414A" w:rsidP="00A50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hnschrif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6C0DB6" w14:textId="77777777" w:rsidR="003B414A" w:rsidRDefault="003B414A" w:rsidP="00A5004A">
      <w:pPr>
        <w:spacing w:after="0" w:line="240" w:lineRule="auto"/>
      </w:pPr>
      <w:r>
        <w:separator/>
      </w:r>
    </w:p>
  </w:footnote>
  <w:footnote w:type="continuationSeparator" w:id="0">
    <w:p w14:paraId="32AFBE2E" w14:textId="77777777" w:rsidR="003B414A" w:rsidRDefault="003B414A" w:rsidP="00A500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F08BC5" w14:textId="77777777" w:rsidR="00A5004A" w:rsidRPr="00A5004A" w:rsidRDefault="00A5004A" w:rsidP="00A5004A">
    <w:pPr>
      <w:pStyle w:val="Antet"/>
      <w:jc w:val="right"/>
      <w:rPr>
        <w:rFonts w:ascii="Bahnschrift SemiCondensed" w:hAnsi="Bahnschrift SemiCondensed"/>
        <w:color w:val="FF33CC"/>
      </w:rPr>
    </w:pPr>
    <w:r w:rsidRPr="00A5004A">
      <w:rPr>
        <w:rFonts w:ascii="Bahnschrift SemiCondensed" w:hAnsi="Bahnschrift SemiCondensed"/>
        <w:color w:val="FF33CC"/>
      </w:rPr>
      <w:t>comitetul organizatoric</w:t>
    </w:r>
  </w:p>
  <w:p w14:paraId="5A2EF7BB" w14:textId="77777777" w:rsidR="00A5004A" w:rsidRDefault="00A5004A" w:rsidP="00A5004A">
    <w:pPr>
      <w:pStyle w:val="Antet"/>
      <w:jc w:val="right"/>
      <w:rPr>
        <w:rFonts w:ascii="Bahnschrift SemiCondensed" w:hAnsi="Bahnschrift SemiCondensed"/>
        <w:b/>
        <w:color w:val="FF33CC"/>
        <w:sz w:val="32"/>
        <w:szCs w:val="32"/>
      </w:rPr>
    </w:pPr>
    <w:r w:rsidRPr="00A5004A">
      <w:rPr>
        <w:rFonts w:ascii="Bahnschrift SemiCondensed" w:hAnsi="Bahnschrift SemiCondensed"/>
        <w:color w:val="FF33CC"/>
        <w:sz w:val="28"/>
        <w:szCs w:val="28"/>
      </w:rPr>
      <w:t xml:space="preserve"> </w:t>
    </w:r>
    <w:r w:rsidRPr="00A5004A">
      <w:rPr>
        <w:rFonts w:ascii="Bahnschrift SemiCondensed" w:hAnsi="Bahnschrift SemiCondensed"/>
        <w:b/>
        <w:color w:val="FF33CC"/>
        <w:sz w:val="32"/>
        <w:szCs w:val="32"/>
      </w:rPr>
      <w:t xml:space="preserve">M I S S    A R A D  </w:t>
    </w:r>
  </w:p>
  <w:p w14:paraId="56E2A1BD" w14:textId="77777777" w:rsidR="00A5004A" w:rsidRPr="00A5004A" w:rsidRDefault="00A5004A" w:rsidP="00A5004A">
    <w:pPr>
      <w:pStyle w:val="Antet"/>
      <w:jc w:val="right"/>
      <w:rPr>
        <w:rFonts w:ascii="Bahnschrift SemiCondensed" w:hAnsi="Bahnschrift SemiCondensed"/>
        <w:b/>
        <w:color w:val="FF33CC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0502"/>
    <w:rsid w:val="001039DA"/>
    <w:rsid w:val="001056EA"/>
    <w:rsid w:val="001A3A77"/>
    <w:rsid w:val="002A43CE"/>
    <w:rsid w:val="002B1EAF"/>
    <w:rsid w:val="00336770"/>
    <w:rsid w:val="003B414A"/>
    <w:rsid w:val="004B7814"/>
    <w:rsid w:val="004E23E8"/>
    <w:rsid w:val="00725A88"/>
    <w:rsid w:val="008A2575"/>
    <w:rsid w:val="008B7A38"/>
    <w:rsid w:val="009729D5"/>
    <w:rsid w:val="00A02DB2"/>
    <w:rsid w:val="00A5004A"/>
    <w:rsid w:val="00B90502"/>
    <w:rsid w:val="00BC6690"/>
    <w:rsid w:val="00BE6CFF"/>
    <w:rsid w:val="00C00FA2"/>
    <w:rsid w:val="00D70E0D"/>
    <w:rsid w:val="00E24052"/>
    <w:rsid w:val="00E65569"/>
    <w:rsid w:val="00F14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C891A9"/>
  <w15:docId w15:val="{6E124DCA-F52A-4022-A816-78D78C4BF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5A88"/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rsid w:val="00B90502"/>
    <w:rPr>
      <w:color w:val="0563C1"/>
      <w:u w:val="single"/>
    </w:rPr>
  </w:style>
  <w:style w:type="paragraph" w:styleId="Frspaiere">
    <w:name w:val="No Spacing"/>
    <w:basedOn w:val="Normal"/>
    <w:uiPriority w:val="1"/>
    <w:qFormat/>
    <w:rsid w:val="00B90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ntet">
    <w:name w:val="header"/>
    <w:basedOn w:val="Normal"/>
    <w:link w:val="AntetCaracter"/>
    <w:uiPriority w:val="99"/>
    <w:semiHidden/>
    <w:unhideWhenUsed/>
    <w:rsid w:val="00A500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semiHidden/>
    <w:rsid w:val="00A5004A"/>
  </w:style>
  <w:style w:type="paragraph" w:styleId="Subsol">
    <w:name w:val="footer"/>
    <w:basedOn w:val="Normal"/>
    <w:link w:val="SubsolCaracter"/>
    <w:uiPriority w:val="99"/>
    <w:semiHidden/>
    <w:unhideWhenUsed/>
    <w:rsid w:val="00A500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semiHidden/>
    <w:rsid w:val="00A5004A"/>
  </w:style>
  <w:style w:type="paragraph" w:styleId="TextnBalon">
    <w:name w:val="Balloon Text"/>
    <w:basedOn w:val="Normal"/>
    <w:link w:val="TextnBalonCaracter"/>
    <w:uiPriority w:val="99"/>
    <w:semiHidden/>
    <w:unhideWhenUsed/>
    <w:rsid w:val="00A50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A500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50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PC-42</dc:creator>
  <cp:keywords/>
  <dc:description/>
  <cp:lastModifiedBy>Raut Adela</cp:lastModifiedBy>
  <cp:revision>11</cp:revision>
  <dcterms:created xsi:type="dcterms:W3CDTF">2023-06-06T11:17:00Z</dcterms:created>
  <dcterms:modified xsi:type="dcterms:W3CDTF">2025-09-09T16:08:00Z</dcterms:modified>
</cp:coreProperties>
</file>