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6F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/>
          <w:color w:val="2B2B2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/>
          <w:color w:val="2B2B2B"/>
          <w:spacing w:val="0"/>
          <w:sz w:val="28"/>
          <w:szCs w:val="28"/>
          <w:bdr w:val="none" w:color="auto" w:sz="0" w:space="0"/>
          <w:vertAlign w:val="baseline"/>
        </w:rPr>
        <w:t>Comemorarea eroilor căzuți</w:t>
      </w:r>
      <w:r>
        <w:rPr>
          <w:rFonts w:hint="default" w:ascii="Times New Roman" w:hAnsi="Times New Roman" w:eastAsia="sans-serif" w:cs="Times New Roman"/>
          <w:i w:val="0"/>
          <w:iCs w:val="0"/>
          <w:caps/>
          <w:color w:val="2B2B2B"/>
          <w:spacing w:val="0"/>
          <w:sz w:val="28"/>
          <w:szCs w:val="28"/>
          <w:bdr w:val="none" w:color="auto" w:sz="0" w:space="0"/>
          <w:vertAlign w:val="baseline"/>
          <w:lang w:val="ro-RO"/>
        </w:rPr>
        <w:t xml:space="preserve"> pe câmpurile de luptă din prunișor</w:t>
      </w:r>
      <w:r>
        <w:rPr>
          <w:rFonts w:hint="default" w:ascii="Times New Roman" w:hAnsi="Times New Roman" w:eastAsia="sans-serif" w:cs="Times New Roman"/>
          <w:i w:val="0"/>
          <w:iCs w:val="0"/>
          <w:caps/>
          <w:color w:val="2B2B2B"/>
          <w:spacing w:val="0"/>
          <w:sz w:val="28"/>
          <w:szCs w:val="28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/>
          <w:color w:val="2B2B2B"/>
          <w:spacing w:val="0"/>
          <w:sz w:val="28"/>
          <w:szCs w:val="28"/>
          <w:bdr w:val="none" w:color="auto" w:sz="0" w:space="0"/>
          <w:vertAlign w:val="baseline"/>
          <w:lang w:val="ro-RO"/>
        </w:rPr>
        <w:t>în</w:t>
      </w:r>
      <w:r>
        <w:rPr>
          <w:rFonts w:hint="default" w:ascii="Times New Roman" w:hAnsi="Times New Roman" w:eastAsia="sans-serif" w:cs="Times New Roman"/>
          <w:i w:val="0"/>
          <w:iCs w:val="0"/>
          <w:caps/>
          <w:color w:val="2B2B2B"/>
          <w:spacing w:val="0"/>
          <w:sz w:val="28"/>
          <w:szCs w:val="28"/>
          <w:bdr w:val="none" w:color="auto" w:sz="0" w:space="0"/>
          <w:vertAlign w:val="baseline"/>
        </w:rPr>
        <w:t xml:space="preserve"> 1944</w:t>
      </w:r>
    </w:p>
    <w:p w14:paraId="13B182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</w:pPr>
    </w:p>
    <w:p w14:paraId="3C651E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La împlinirea a 8 decenii de la începutul celui de-al Doilea Război Mondial, unde pe câmpurile de luptă de la Prunișor au căzut foarte mulți militari, preotul paroh împreună cu credincioșii parohiei au organizat  un eveniment comemorativ în cadrul căruia s-au evidențiat mai multe aspecte cu privire la desfășurarea bătăliilor de pe Valea Crișului Alb.</w:t>
      </w:r>
    </w:p>
    <w:p w14:paraId="685BE1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Comemorarea bravilor eroi s-a desfășurat după cum urmează:</w:t>
      </w:r>
    </w:p>
    <w:p w14:paraId="76F1FE0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Prezentare Power-Point care a fost realizată de către prof. drd. Roșu- Drăgan Denis Alexandru  și studentul Valea Cristian Valentin creionând cele mai importante momente cuprinse în intervalul zilelor de 17-19 septembrie 1944, precum și   începând cu anul 1984 când s-a derulat câțiva ani la rând un proiect foarte frumos, cinstirea eroilor de către urmașii acestora și ridicarea monumentului din centrul satului dedicat acestora.</w:t>
      </w:r>
    </w:p>
    <w:p w14:paraId="4B72022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 xml:space="preserve">Concert patriotic susținut de către Grupul Catehetic “Sf. Stelian” al parohiei Prunișor, dirijat de către doamna preoteasă, învățătoare Ramona Adela Avram.   </w:t>
      </w:r>
    </w:p>
    <w:p w14:paraId="76DC901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Slujba de pomenire în fața monumentului eroilor din centrul satului.</w:t>
      </w:r>
    </w:p>
    <w:p w14:paraId="3C3286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</w:pPr>
    </w:p>
    <w:p w14:paraId="0B38C1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  <w:t xml:space="preserve">Luptele de la Prunișor împotriva armatelor germano-maghiare, unde elevii Școlii de ofițeri nr. 2 din Ineu,  elevii 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Școlii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  <w:t xml:space="preserve"> de ofițeri nr. 2 din Bacău, Regimentul 85 Infanterie, Regimentul 93 Infanterie, Regimentul 38 Artilerie și Compania de Grăniceri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  <w:t xml:space="preserve"> au opus rezistență celor care doreau să ne cucerească pământul sfânt.</w:t>
      </w:r>
    </w:p>
    <w:p w14:paraId="10DA71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  <w:t>În această bătălie, și-au pierdut viața foarte mulți oameni, printre care  elevi și tineri  ai Școlii de ofițeri de re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z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  <w:t>er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v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</w:rPr>
        <w:t>ă nr. 2 din Bacău, care și-au sacrificat tinerețea vremelnică, pentru tinerețea veșnică, pe care oamenii acestui sat o pomenesc neîncetat, prin respectul și recunoștința pe care o dedică acestor eroi.</w:t>
      </w:r>
    </w:p>
    <w:p w14:paraId="42A743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  <w:vertAlign w:val="baseline"/>
          <w:lang w:val="ro-RO"/>
        </w:rPr>
        <w:t>Evenimentul spiritual-patriotic s-a încheiat cu o agapă frățească.</w:t>
      </w:r>
    </w:p>
    <w:p w14:paraId="3DC8CF48">
      <w:pPr>
        <w:rPr>
          <w:rFonts w:hint="default"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hint="default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o-RO"/>
        </w:rPr>
        <w:tab/>
        <w:t>CINSTE BRAVILOR EROI!</w:t>
      </w:r>
    </w:p>
    <w:p w14:paraId="295A9574">
      <w:pPr>
        <w:rPr>
          <w:rFonts w:hint="default"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</w:p>
    <w:p w14:paraId="13408293">
      <w:pPr>
        <w:ind w:firstLine="720" w:firstLineChars="0"/>
        <w:rPr>
          <w:rFonts w:hint="default"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o-RO"/>
        </w:rPr>
        <w:t>Pr.dr. Florin Ioan Avram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13570"/>
    <w:multiLevelType w:val="singleLevel"/>
    <w:tmpl w:val="071135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2024-09-22T20:08:05Z</dcterms:created>
  <dc:creator>Florin</dc:creator>
  <cp:lastModifiedBy>Florin</cp:lastModifiedBy>
  <dcterms:modified xsi:type="dcterms:W3CDTF">2024-09-22T20:30:15Z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ED98D8E2AF20401ABB8C21B7987A3568_13</vt:lpwstr>
  </property>
</Properties>
</file>