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DD69" w14:textId="77777777" w:rsidR="000A16FE" w:rsidRDefault="000A16FE" w:rsidP="000A16FE">
      <w:p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Gheorghe </w:t>
      </w:r>
      <w:proofErr w:type="spellStart"/>
      <w:r>
        <w:rPr>
          <w:b/>
          <w:bCs/>
          <w:sz w:val="24"/>
          <w:szCs w:val="24"/>
        </w:rPr>
        <w:t>Seculici</w:t>
      </w:r>
      <w:proofErr w:type="spellEnd"/>
      <w:r>
        <w:rPr>
          <w:b/>
          <w:bCs/>
          <w:sz w:val="24"/>
          <w:szCs w:val="24"/>
        </w:rPr>
        <w:t xml:space="preserve">: </w:t>
      </w:r>
      <w:proofErr w:type="spellStart"/>
      <w:r>
        <w:rPr>
          <w:b/>
          <w:bCs/>
          <w:sz w:val="24"/>
          <w:szCs w:val="24"/>
        </w:rPr>
        <w:t>În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două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zile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investiții</w:t>
      </w:r>
      <w:proofErr w:type="spellEnd"/>
      <w:r>
        <w:rPr>
          <w:b/>
          <w:bCs/>
          <w:sz w:val="24"/>
          <w:szCs w:val="24"/>
        </w:rPr>
        <w:t xml:space="preserve"> de 40 de </w:t>
      </w:r>
      <w:proofErr w:type="spellStart"/>
      <w:r>
        <w:rPr>
          <w:b/>
          <w:bCs/>
          <w:sz w:val="24"/>
          <w:szCs w:val="24"/>
        </w:rPr>
        <w:t>milioane</w:t>
      </w:r>
      <w:proofErr w:type="spellEnd"/>
      <w:r>
        <w:rPr>
          <w:b/>
          <w:bCs/>
          <w:sz w:val="24"/>
          <w:szCs w:val="24"/>
        </w:rPr>
        <w:t xml:space="preserve"> de euro </w:t>
      </w:r>
      <w:proofErr w:type="spellStart"/>
      <w:r>
        <w:rPr>
          <w:b/>
          <w:bCs/>
          <w:sz w:val="24"/>
          <w:szCs w:val="24"/>
        </w:rPr>
        <w:t>prezentate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în</w:t>
      </w:r>
      <w:proofErr w:type="spellEnd"/>
      <w:r>
        <w:rPr>
          <w:b/>
          <w:bCs/>
          <w:sz w:val="24"/>
          <w:szCs w:val="24"/>
        </w:rPr>
        <w:t xml:space="preserve"> Arad! </w:t>
      </w:r>
    </w:p>
    <w:p w14:paraId="1165C2F7" w14:textId="66BA56E9" w:rsidR="000A16FE" w:rsidRDefault="000A16FE" w:rsidP="000A16F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două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zile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investiții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aprox</w:t>
      </w:r>
      <w:proofErr w:type="spellEnd"/>
      <w:r>
        <w:rPr>
          <w:sz w:val="24"/>
          <w:szCs w:val="24"/>
        </w:rPr>
        <w:t xml:space="preserve">. 40 de </w:t>
      </w:r>
      <w:proofErr w:type="spellStart"/>
      <w:r>
        <w:rPr>
          <w:sz w:val="24"/>
          <w:szCs w:val="24"/>
        </w:rPr>
        <w:t>milioane</w:t>
      </w:r>
      <w:proofErr w:type="spellEnd"/>
      <w:r>
        <w:rPr>
          <w:sz w:val="24"/>
          <w:szCs w:val="24"/>
        </w:rPr>
        <w:t xml:space="preserve"> de euro au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județul</w:t>
      </w:r>
      <w:proofErr w:type="spellEnd"/>
      <w:r>
        <w:rPr>
          <w:sz w:val="24"/>
          <w:szCs w:val="24"/>
        </w:rPr>
        <w:t xml:space="preserve"> Arad.</w:t>
      </w:r>
    </w:p>
    <w:p w14:paraId="7A28B501" w14:textId="77777777" w:rsidR="00EF32B0" w:rsidRDefault="00EF32B0" w:rsidP="000A16FE">
      <w:pPr>
        <w:jc w:val="both"/>
        <w:rPr>
          <w:sz w:val="24"/>
          <w:szCs w:val="24"/>
        </w:rPr>
      </w:pPr>
    </w:p>
    <w:p w14:paraId="07F52B97" w14:textId="77777777" w:rsidR="000A16FE" w:rsidRDefault="000A16FE" w:rsidP="000A16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parcul</w:t>
      </w:r>
      <w:proofErr w:type="spellEnd"/>
      <w:r>
        <w:rPr>
          <w:sz w:val="24"/>
          <w:szCs w:val="24"/>
        </w:rPr>
        <w:t xml:space="preserve"> de retail AFI, de pe </w:t>
      </w:r>
      <w:proofErr w:type="spellStart"/>
      <w:r>
        <w:rPr>
          <w:sz w:val="24"/>
          <w:szCs w:val="24"/>
        </w:rPr>
        <w:t>amplasamentul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fostei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fabrici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mobilă</w:t>
      </w:r>
      <w:proofErr w:type="spellEnd"/>
      <w:r>
        <w:rPr>
          <w:sz w:val="24"/>
          <w:szCs w:val="24"/>
        </w:rPr>
        <w:t xml:space="preserve">. Este </w:t>
      </w:r>
      <w:proofErr w:type="spellStart"/>
      <w:r>
        <w:rPr>
          <w:sz w:val="24"/>
          <w:szCs w:val="24"/>
        </w:rPr>
        <w:t>vorba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despre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primul</w:t>
      </w:r>
      <w:proofErr w:type="spellEnd"/>
      <w:r>
        <w:rPr>
          <w:sz w:val="24"/>
          <w:szCs w:val="24"/>
        </w:rPr>
        <w:t xml:space="preserve"> parc de retail al </w:t>
      </w:r>
      <w:proofErr w:type="spellStart"/>
      <w:r>
        <w:rPr>
          <w:sz w:val="24"/>
          <w:szCs w:val="24"/>
        </w:rPr>
        <w:t>dezvoltatorului</w:t>
      </w:r>
      <w:proofErr w:type="spellEnd"/>
      <w:r>
        <w:rPr>
          <w:sz w:val="24"/>
          <w:szCs w:val="24"/>
        </w:rPr>
        <w:t xml:space="preserve"> AFI,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România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Unele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branduri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comerț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alimentație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publică</w:t>
      </w:r>
      <w:proofErr w:type="spellEnd"/>
      <w:r>
        <w:rPr>
          <w:sz w:val="24"/>
          <w:szCs w:val="24"/>
        </w:rPr>
        <w:t xml:space="preserve"> sunt </w:t>
      </w:r>
      <w:proofErr w:type="spellStart"/>
      <w:r>
        <w:rPr>
          <w:sz w:val="24"/>
          <w:szCs w:val="24"/>
        </w:rPr>
        <w:t>reprezentate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parc.</w:t>
      </w:r>
    </w:p>
    <w:p w14:paraId="62DDE9A8" w14:textId="77777777" w:rsidR="00EF32B0" w:rsidRDefault="00EF32B0" w:rsidP="000A16FE">
      <w:pPr>
        <w:jc w:val="both"/>
        <w:rPr>
          <w:sz w:val="24"/>
          <w:szCs w:val="24"/>
        </w:rPr>
      </w:pPr>
    </w:p>
    <w:p w14:paraId="6395F9A0" w14:textId="77777777" w:rsidR="000A16FE" w:rsidRDefault="000A16FE" w:rsidP="000A16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doua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investiție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consistentă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la Neudorf, de </w:t>
      </w:r>
      <w:proofErr w:type="spellStart"/>
      <w:r>
        <w:rPr>
          <w:sz w:val="24"/>
          <w:szCs w:val="24"/>
        </w:rPr>
        <w:t>peste</w:t>
      </w:r>
      <w:proofErr w:type="spellEnd"/>
      <w:r>
        <w:rPr>
          <w:sz w:val="24"/>
          <w:szCs w:val="24"/>
        </w:rPr>
        <w:t xml:space="preserve"> 3 </w:t>
      </w:r>
      <w:proofErr w:type="spellStart"/>
      <w:r>
        <w:rPr>
          <w:sz w:val="24"/>
          <w:szCs w:val="24"/>
        </w:rPr>
        <w:t>milioane</w:t>
      </w:r>
      <w:proofErr w:type="spellEnd"/>
      <w:r>
        <w:rPr>
          <w:sz w:val="24"/>
          <w:szCs w:val="24"/>
        </w:rPr>
        <w:t xml:space="preserve"> de euro! A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realizată</w:t>
      </w:r>
      <w:proofErr w:type="spellEnd"/>
      <w:r>
        <w:rPr>
          <w:sz w:val="24"/>
          <w:szCs w:val="24"/>
        </w:rPr>
        <w:t xml:space="preserve"> de Holcim, </w:t>
      </w:r>
      <w:proofErr w:type="spellStart"/>
      <w:r>
        <w:rPr>
          <w:sz w:val="24"/>
          <w:szCs w:val="24"/>
        </w:rPr>
        <w:t>cel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mare </w:t>
      </w:r>
      <w:proofErr w:type="spellStart"/>
      <w:r>
        <w:rPr>
          <w:sz w:val="24"/>
          <w:szCs w:val="24"/>
        </w:rPr>
        <w:t>pro</w:t>
      </w:r>
      <w:r>
        <w:rPr>
          <w:sz w:val="24"/>
          <w:szCs w:val="24"/>
        </w:rPr>
        <w:softHyphen/>
        <w:t>ducător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materiale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construc</w:t>
      </w:r>
      <w:r>
        <w:rPr>
          <w:sz w:val="24"/>
          <w:szCs w:val="24"/>
        </w:rPr>
        <w:softHyphen/>
        <w:t>ţii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România</w:t>
      </w:r>
      <w:proofErr w:type="spellEnd"/>
      <w:r>
        <w:rPr>
          <w:sz w:val="24"/>
          <w:szCs w:val="24"/>
        </w:rPr>
        <w:t xml:space="preserve">. Este </w:t>
      </w:r>
      <w:proofErr w:type="spellStart"/>
      <w:r>
        <w:rPr>
          <w:sz w:val="24"/>
          <w:szCs w:val="24"/>
        </w:rPr>
        <w:t>vorba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despre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staţie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Agregate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furniza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agregate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clienţii</w:t>
      </w:r>
      <w:proofErr w:type="spellEnd"/>
      <w:r>
        <w:rPr>
          <w:sz w:val="24"/>
          <w:szCs w:val="24"/>
        </w:rPr>
        <w:t xml:space="preserve"> Holcim din </w:t>
      </w:r>
      <w:proofErr w:type="spellStart"/>
      <w:r>
        <w:rPr>
          <w:sz w:val="24"/>
          <w:szCs w:val="24"/>
        </w:rPr>
        <w:t>vestul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ţării</w:t>
      </w:r>
      <w:proofErr w:type="spellEnd"/>
      <w:r>
        <w:rPr>
          <w:sz w:val="24"/>
          <w:szCs w:val="24"/>
        </w:rPr>
        <w:t xml:space="preserve">. </w:t>
      </w:r>
    </w:p>
    <w:p w14:paraId="6D22ADA4" w14:textId="77777777" w:rsidR="00EF32B0" w:rsidRDefault="00EF32B0" w:rsidP="000A16FE">
      <w:pPr>
        <w:jc w:val="both"/>
        <w:rPr>
          <w:sz w:val="24"/>
          <w:szCs w:val="24"/>
        </w:rPr>
      </w:pPr>
    </w:p>
    <w:p w14:paraId="0B964AB1" w14:textId="77777777" w:rsidR="000A16FE" w:rsidRDefault="000A16FE" w:rsidP="000A16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Este </w:t>
      </w:r>
      <w:proofErr w:type="spellStart"/>
      <w:r>
        <w:rPr>
          <w:sz w:val="24"/>
          <w:szCs w:val="24"/>
        </w:rPr>
        <w:t>primul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proiect</w:t>
      </w:r>
      <w:proofErr w:type="spellEnd"/>
      <w:r>
        <w:rPr>
          <w:sz w:val="24"/>
          <w:szCs w:val="24"/>
        </w:rPr>
        <w:t xml:space="preserve"> de tip greenfield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divizia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agregate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companiei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Balastiera</w:t>
      </w:r>
      <w:proofErr w:type="spellEnd"/>
      <w:r>
        <w:rPr>
          <w:sz w:val="24"/>
          <w:szCs w:val="24"/>
        </w:rPr>
        <w:t xml:space="preserve"> Neudorf include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staţie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nouă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sortare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concasare</w:t>
      </w:r>
      <w:proofErr w:type="spellEnd"/>
      <w:r>
        <w:rPr>
          <w:sz w:val="24"/>
          <w:szCs w:val="24"/>
        </w:rPr>
        <w:t>.</w:t>
      </w:r>
    </w:p>
    <w:p w14:paraId="672616F4" w14:textId="77777777" w:rsidR="00EF32B0" w:rsidRDefault="00EF32B0" w:rsidP="000A16FE">
      <w:pPr>
        <w:jc w:val="both"/>
        <w:rPr>
          <w:sz w:val="24"/>
          <w:szCs w:val="24"/>
        </w:rPr>
      </w:pPr>
    </w:p>
    <w:p w14:paraId="1FBC1A6E" w14:textId="77777777" w:rsidR="000A16FE" w:rsidRDefault="000A16FE" w:rsidP="000A16FE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Staţia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agregate</w:t>
      </w:r>
      <w:proofErr w:type="spellEnd"/>
      <w:r>
        <w:rPr>
          <w:sz w:val="24"/>
          <w:szCs w:val="24"/>
        </w:rPr>
        <w:t xml:space="preserve"> de la Neudorf, Arad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cincea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număr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ţară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</w:t>
      </w:r>
      <w:proofErr w:type="spellEnd"/>
      <w:r>
        <w:rPr>
          <w:sz w:val="24"/>
          <w:szCs w:val="24"/>
        </w:rPr>
        <w:t xml:space="preserve"> fi </w:t>
      </w:r>
      <w:proofErr w:type="spellStart"/>
      <w:r>
        <w:rPr>
          <w:sz w:val="24"/>
          <w:szCs w:val="24"/>
        </w:rPr>
        <w:t>folositoare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momentul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deschiderii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șantierelor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drumul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expres</w:t>
      </w:r>
      <w:proofErr w:type="spellEnd"/>
      <w:r>
        <w:rPr>
          <w:sz w:val="24"/>
          <w:szCs w:val="24"/>
        </w:rPr>
        <w:t xml:space="preserve"> Arad-Oradea, la, </w:t>
      </w:r>
      <w:proofErr w:type="spellStart"/>
      <w:r>
        <w:rPr>
          <w:sz w:val="24"/>
          <w:szCs w:val="24"/>
        </w:rPr>
        <w:t>rețeaua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drumuri</w:t>
      </w:r>
      <w:proofErr w:type="spellEnd"/>
      <w:r>
        <w:rPr>
          <w:sz w:val="24"/>
          <w:szCs w:val="24"/>
        </w:rPr>
        <w:t xml:space="preserve"> de pe Valea </w:t>
      </w:r>
      <w:proofErr w:type="spellStart"/>
      <w:r>
        <w:rPr>
          <w:sz w:val="24"/>
          <w:szCs w:val="24"/>
        </w:rPr>
        <w:t>Mureșului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drumurile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construite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Consiliul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Arad. </w:t>
      </w:r>
    </w:p>
    <w:p w14:paraId="5B0EED81" w14:textId="77777777" w:rsidR="00EF32B0" w:rsidRDefault="00EF32B0" w:rsidP="000A16FE">
      <w:pPr>
        <w:jc w:val="both"/>
        <w:rPr>
          <w:sz w:val="24"/>
          <w:szCs w:val="24"/>
        </w:rPr>
      </w:pPr>
    </w:p>
    <w:p w14:paraId="0E4EB54C" w14:textId="77777777" w:rsidR="000A16FE" w:rsidRDefault="000A16FE" w:rsidP="000A16FE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fie </w:t>
      </w:r>
      <w:proofErr w:type="spellStart"/>
      <w:r>
        <w:rPr>
          <w:sz w:val="24"/>
          <w:szCs w:val="24"/>
        </w:rPr>
        <w:t>într</w:t>
      </w:r>
      <w:proofErr w:type="spellEnd"/>
      <w:r>
        <w:rPr>
          <w:sz w:val="24"/>
          <w:szCs w:val="24"/>
        </w:rPr>
        <w:t xml:space="preserve">-un </w:t>
      </w:r>
      <w:proofErr w:type="spellStart"/>
      <w:r>
        <w:rPr>
          <w:sz w:val="24"/>
          <w:szCs w:val="24"/>
        </w:rPr>
        <w:t>ceas</w:t>
      </w:r>
      <w:proofErr w:type="spellEnd"/>
      <w:r>
        <w:rPr>
          <w:sz w:val="24"/>
          <w:szCs w:val="24"/>
        </w:rPr>
        <w:t xml:space="preserve"> bun, </w:t>
      </w:r>
      <w:proofErr w:type="spellStart"/>
      <w:r>
        <w:rPr>
          <w:sz w:val="24"/>
          <w:szCs w:val="24"/>
        </w:rPr>
        <w:t>aceste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investiții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mențin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Aradul</w:t>
      </w:r>
      <w:proofErr w:type="spellEnd"/>
      <w:r>
        <w:rPr>
          <w:sz w:val="24"/>
          <w:szCs w:val="24"/>
        </w:rPr>
        <w:t xml:space="preserve"> pe </w:t>
      </w:r>
      <w:proofErr w:type="spellStart"/>
      <w:r>
        <w:rPr>
          <w:sz w:val="24"/>
          <w:szCs w:val="24"/>
        </w:rPr>
        <w:t>harta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active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atractive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destinații</w:t>
      </w:r>
      <w:proofErr w:type="spellEnd"/>
      <w:r>
        <w:rPr>
          <w:sz w:val="24"/>
          <w:szCs w:val="24"/>
        </w:rPr>
        <w:t xml:space="preserve"> de business din </w:t>
      </w:r>
      <w:proofErr w:type="spellStart"/>
      <w:r>
        <w:rPr>
          <w:sz w:val="24"/>
          <w:szCs w:val="24"/>
        </w:rPr>
        <w:t>țară</w:t>
      </w:r>
      <w:proofErr w:type="spellEnd"/>
      <w:r>
        <w:rPr>
          <w:sz w:val="24"/>
          <w:szCs w:val="24"/>
        </w:rPr>
        <w:t xml:space="preserve">", a </w:t>
      </w:r>
      <w:proofErr w:type="spellStart"/>
      <w:r>
        <w:rPr>
          <w:sz w:val="24"/>
          <w:szCs w:val="24"/>
        </w:rPr>
        <w:t>declarat</w:t>
      </w:r>
      <w:proofErr w:type="spellEnd"/>
      <w:r>
        <w:rPr>
          <w:sz w:val="24"/>
          <w:szCs w:val="24"/>
        </w:rPr>
        <w:t xml:space="preserve"> Gheorghe </w:t>
      </w:r>
      <w:proofErr w:type="spellStart"/>
      <w:r>
        <w:rPr>
          <w:sz w:val="24"/>
          <w:szCs w:val="24"/>
        </w:rPr>
        <w:t>Seculici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președintele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Camerei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Comerț</w:t>
      </w:r>
      <w:proofErr w:type="spellEnd"/>
      <w:r>
        <w:rPr>
          <w:sz w:val="24"/>
          <w:szCs w:val="24"/>
        </w:rPr>
        <w:t xml:space="preserve">, Industrie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Agricultură</w:t>
      </w:r>
      <w:proofErr w:type="spellEnd"/>
      <w:r>
        <w:rPr>
          <w:sz w:val="24"/>
          <w:szCs w:val="24"/>
        </w:rPr>
        <w:t xml:space="preserve"> Arad.</w:t>
      </w:r>
    </w:p>
    <w:p w14:paraId="7C8DD516" w14:textId="77777777" w:rsidR="000A16FE" w:rsidRDefault="000A16FE" w:rsidP="000A16FE">
      <w:pPr>
        <w:jc w:val="both"/>
        <w:rPr>
          <w:sz w:val="24"/>
          <w:szCs w:val="24"/>
        </w:rPr>
      </w:pPr>
    </w:p>
    <w:p w14:paraId="2A2D5023" w14:textId="77777777" w:rsidR="00000000" w:rsidRDefault="00000000" w:rsidP="000A16FE">
      <w:pPr>
        <w:jc w:val="both"/>
      </w:pPr>
    </w:p>
    <w:sectPr w:rsidR="000F2C5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6FE"/>
    <w:rsid w:val="000A16FE"/>
    <w:rsid w:val="001B333F"/>
    <w:rsid w:val="006D54A9"/>
    <w:rsid w:val="00C23819"/>
    <w:rsid w:val="00D35552"/>
    <w:rsid w:val="00E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A885E"/>
  <w15:chartTrackingRefBased/>
  <w15:docId w15:val="{F6008C90-6381-4451-9217-78DD1C78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FE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8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2023-11-02T12:08:00Z</dcterms:created>
  <dcterms:modified xsi:type="dcterms:W3CDTF">2023-11-02T12:10:00Z</dcterms:modified>
</cp:coreProperties>
</file>